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27"/>
        <w:gridCol w:w="828"/>
        <w:gridCol w:w="7700"/>
      </w:tblGrid>
      <w:tr w:rsidR="00830D7A" w:rsidRPr="00830D7A" w:rsidTr="00830D7A">
        <w:trPr>
          <w:gridBefore w:val="1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830D7A" w:rsidRPr="00830D7A" w:rsidRDefault="00830D7A" w:rsidP="00830D7A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830D7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ГОСТ </w:t>
            </w:r>
            <w:proofErr w:type="gramStart"/>
            <w:r w:rsidRPr="00830D7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Р</w:t>
            </w:r>
            <w:proofErr w:type="gramEnd"/>
            <w:r w:rsidRPr="00830D7A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52872-2007 Интернет-ресурсы. Требования доступности для инвалидов по зрению</w:t>
            </w:r>
          </w:p>
        </w:tc>
      </w:tr>
      <w:tr w:rsidR="00830D7A" w:rsidRPr="00830D7A" w:rsidTr="00830D7A">
        <w:trPr>
          <w:gridBefore w:val="1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830D7A" w:rsidRPr="00830D7A" w:rsidRDefault="00830D7A" w:rsidP="0083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30D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Internet resources. Requirements of accessibility for invalids on sight</w:t>
            </w:r>
          </w:p>
        </w:tc>
      </w:tr>
      <w:tr w:rsidR="00830D7A" w:rsidRPr="00830D7A" w:rsidTr="00830D7A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830D7A" w:rsidRPr="00830D7A" w:rsidRDefault="00830D7A" w:rsidP="0083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D7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публикации:</w:t>
            </w:r>
          </w:p>
        </w:tc>
        <w:tc>
          <w:tcPr>
            <w:tcW w:w="0" w:type="auto"/>
            <w:vAlign w:val="center"/>
            <w:hideMark/>
          </w:tcPr>
          <w:p w:rsidR="00830D7A" w:rsidRPr="00830D7A" w:rsidRDefault="00830D7A" w:rsidP="0083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D7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830D7A" w:rsidRPr="00830D7A" w:rsidTr="00830D7A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p w:rsidR="00830D7A" w:rsidRPr="00830D7A" w:rsidRDefault="00830D7A" w:rsidP="00830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Twitter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witter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0D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Facebook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acebook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0D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19050" t="0" r="0" b="0"/>
                  <wp:docPr id="3" name="Рисунок 3" descr="Vkontakte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kontakte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0D7A" w:rsidRPr="00830D7A" w:rsidRDefault="00830D7A" w:rsidP="00830D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0D7A">
        <w:rPr>
          <w:rFonts w:ascii="Times New Roman" w:eastAsia="Times New Roman" w:hAnsi="Times New Roman" w:cs="Times New Roman"/>
          <w:b/>
          <w:bCs/>
          <w:sz w:val="27"/>
          <w:szCs w:val="27"/>
        </w:rPr>
        <w:t>Отказ от ответственности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В силу объективных причин, а также из-за неконструктивной позиции Федерального Агентства по техническому регулированию и метрологии, администрация портала не гарантирует очное соответствие формы и содержания публикуемого документа его официальному оригиналу. Все риски, связанные с прочтением, дальнейшим распространением и использованием этого документа, читатель принимает на себя. Если вы будете продолжать чтение текста на этой странице, то это будет означать, что вы согласны с указанными условиями.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0D7A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Предисловие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Цели и принципы стандартизации в Российской Федерации установлены Федеральным законом от 27 декабря 2002 г. № 184-ФЗ «О техническом регулировании», а правила применения национальных стандартов Российской Федерации – ГОСТ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1.0-2004 «Стандартизация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вРоссийской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ФедерацииОсновные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положения». 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стандарте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 xml:space="preserve">1. Разработан Федеральным государственным унитарным предприятием «Российский научно-технический центр информации по стандартизации, метрологии оценке соответствия» (ФГУП «СТАНДАРТИНФОРМ») и Негосударственным учреждением «Институт профессиональной реабилитации и подготовки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персонала Общероссийской общественной организации инвалидов Всероссийского ордена Трудового Красного Знамени общества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слепых «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Реакомп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» (НУ ИПРПП ВОС «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Реакомп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»).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Внесен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Техническим комитетом по стандартизации ТК 381 «Технические средства для инвалидов». 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 xml:space="preserve">3. Утвержден и введен в действие Приказом Федерального агентства по техническому регулированию и метрологии от 27 декабря 2007 г. № 548-ст. 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>4. Настоящий стандарт разработан по заказу Федерального агентства по здравоохранению и социальному развитию в рамках федеральной целевой программы «Социальная поддержка инвалидов на 2006—2010 годы», утвержденной Постановлением Правительства Российской Федерации от 29 декабря 2005 г. № 832.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>5. Введен впервые.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Информация об изменениях к настоящему стандарту публикуется в ежегодно издаваемом информационном указателе «Национальные стандарты», а текст изменении и поправок – 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«Национальные стандарты». Соответствующая информация, уведомление и тексты размещаются также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Интернет. </w:t>
      </w:r>
    </w:p>
    <w:p w:rsidR="00830D7A" w:rsidRPr="00830D7A" w:rsidRDefault="00830D7A" w:rsidP="00830D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ГОСТ </w:t>
      </w:r>
      <w:proofErr w:type="gramStart"/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t>Р</w:t>
      </w:r>
      <w:proofErr w:type="gramEnd"/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52872-2007 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  <w:t xml:space="preserve">Национальный стандарт Российской Федерации 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  <w:t>Интернет-ресурсы. Требования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t>доступности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t>для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t>инвалидов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t>по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Pr="00830D7A">
        <w:rPr>
          <w:rFonts w:ascii="Times New Roman" w:eastAsia="Times New Roman" w:hAnsi="Times New Roman" w:cs="Times New Roman"/>
          <w:b/>
          <w:bCs/>
          <w:sz w:val="36"/>
          <w:szCs w:val="36"/>
        </w:rPr>
        <w:t>зрению</w:t>
      </w:r>
    </w:p>
    <w:p w:rsidR="00830D7A" w:rsidRPr="00830D7A" w:rsidRDefault="00830D7A" w:rsidP="00830D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30D7A">
        <w:rPr>
          <w:rFonts w:ascii="Times New Roman" w:eastAsia="Times New Roman" w:hAnsi="Times New Roman" w:cs="Times New Roman"/>
          <w:sz w:val="24"/>
          <w:szCs w:val="24"/>
          <w:lang w:val="en-US"/>
        </w:rPr>
        <w:t>The Internet resources. Requirements of accessibility for invalids on sight</w:t>
      </w:r>
    </w:p>
    <w:tbl>
      <w:tblPr>
        <w:tblW w:w="0" w:type="auto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31"/>
        <w:gridCol w:w="2220"/>
      </w:tblGrid>
      <w:tr w:rsidR="00830D7A" w:rsidRPr="00830D7A" w:rsidTr="00830D7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0D7A" w:rsidRPr="00830D7A" w:rsidRDefault="00830D7A" w:rsidP="0083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D7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введения</w:t>
            </w:r>
          </w:p>
        </w:tc>
        <w:tc>
          <w:tcPr>
            <w:tcW w:w="0" w:type="auto"/>
            <w:vAlign w:val="center"/>
            <w:hideMark/>
          </w:tcPr>
          <w:p w:rsidR="00830D7A" w:rsidRPr="00830D7A" w:rsidRDefault="00830D7A" w:rsidP="0083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D7A">
              <w:rPr>
                <w:rFonts w:ascii="Times New Roman" w:eastAsia="Times New Roman" w:hAnsi="Times New Roman" w:cs="Times New Roman"/>
                <w:sz w:val="24"/>
                <w:szCs w:val="24"/>
              </w:rPr>
              <w:t>2009-01-01</w:t>
            </w:r>
          </w:p>
        </w:tc>
      </w:tr>
      <w:tr w:rsidR="00830D7A" w:rsidRPr="00830D7A" w:rsidTr="00830D7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0D7A" w:rsidRPr="00830D7A" w:rsidRDefault="00830D7A" w:rsidP="0083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D7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ОКС</w:t>
            </w:r>
          </w:p>
        </w:tc>
        <w:tc>
          <w:tcPr>
            <w:tcW w:w="0" w:type="auto"/>
            <w:vAlign w:val="center"/>
            <w:hideMark/>
          </w:tcPr>
          <w:p w:rsidR="00830D7A" w:rsidRPr="00830D7A" w:rsidRDefault="00830D7A" w:rsidP="00830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0D7A">
              <w:rPr>
                <w:rFonts w:ascii="Times New Roman" w:eastAsia="Times New Roman" w:hAnsi="Times New Roman" w:cs="Times New Roman"/>
                <w:sz w:val="24"/>
                <w:szCs w:val="24"/>
              </w:rPr>
              <w:t>01.140.20, 11.180.30  </w:t>
            </w:r>
          </w:p>
        </w:tc>
      </w:tr>
    </w:tbl>
    <w:p w:rsidR="00830D7A" w:rsidRPr="00830D7A" w:rsidRDefault="00830D7A" w:rsidP="00830D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0D7A">
        <w:rPr>
          <w:rFonts w:ascii="Times New Roman" w:eastAsia="Times New Roman" w:hAnsi="Times New Roman" w:cs="Times New Roman"/>
          <w:b/>
          <w:bCs/>
          <w:sz w:val="27"/>
          <w:szCs w:val="27"/>
        </w:rPr>
        <w:t>1. Область применения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Настоящий стандарт распространяется на русскоязычные электронные ресурсы глобальной компьютерной сети Интернет (далее – интернет-ресурсы) и устанавливает общие требования доступности для инвалидов по зрению, использующих компьютер в качестве технического средства реабилитации. </w:t>
      </w:r>
    </w:p>
    <w:p w:rsidR="00830D7A" w:rsidRPr="00830D7A" w:rsidRDefault="00830D7A" w:rsidP="00830D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0D7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2. Нормативные ссылки 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В настоящем стандарте использована нормативная ссылка на следующий стандарт: 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</w:r>
      <w:r w:rsidRPr="00830D7A">
        <w:rPr>
          <w:rFonts w:ascii="Courier New" w:eastAsia="Times New Roman" w:hAnsi="Courier New" w:cs="Courier New"/>
          <w:sz w:val="20"/>
        </w:rPr>
        <w:t xml:space="preserve">ГОСТ </w:t>
      </w:r>
      <w:proofErr w:type="gramStart"/>
      <w:r w:rsidRPr="00830D7A">
        <w:rPr>
          <w:rFonts w:ascii="Courier New" w:eastAsia="Times New Roman" w:hAnsi="Courier New" w:cs="Courier New"/>
          <w:sz w:val="20"/>
        </w:rPr>
        <w:t>Р</w:t>
      </w:r>
      <w:proofErr w:type="gramEnd"/>
      <w:r w:rsidRPr="00830D7A">
        <w:rPr>
          <w:rFonts w:ascii="Courier New" w:eastAsia="Times New Roman" w:hAnsi="Courier New" w:cs="Courier New"/>
          <w:sz w:val="20"/>
        </w:rPr>
        <w:t xml:space="preserve"> 51645-2000 Рабочее место для инвалида по зрению типовое специальное: компьютерное. </w:t>
      </w:r>
      <w:proofErr w:type="gramStart"/>
      <w:r w:rsidRPr="00830D7A">
        <w:rPr>
          <w:rFonts w:ascii="Courier New" w:eastAsia="Times New Roman" w:hAnsi="Courier New" w:cs="Courier New"/>
          <w:sz w:val="20"/>
        </w:rPr>
        <w:t>Технические</w:t>
      </w:r>
      <w:proofErr w:type="gramEnd"/>
      <w:r w:rsidRPr="00830D7A">
        <w:rPr>
          <w:rFonts w:ascii="Courier New" w:eastAsia="Times New Roman" w:hAnsi="Courier New" w:cs="Courier New"/>
          <w:sz w:val="20"/>
        </w:rPr>
        <w:t xml:space="preserve"> </w:t>
      </w:r>
      <w:proofErr w:type="spellStart"/>
      <w:r w:rsidRPr="00830D7A">
        <w:rPr>
          <w:rFonts w:ascii="Courier New" w:eastAsia="Times New Roman" w:hAnsi="Courier New" w:cs="Courier New"/>
          <w:sz w:val="20"/>
        </w:rPr>
        <w:t>требованияк</w:t>
      </w:r>
      <w:proofErr w:type="spellEnd"/>
      <w:r w:rsidRPr="00830D7A">
        <w:rPr>
          <w:rFonts w:ascii="Courier New" w:eastAsia="Times New Roman" w:hAnsi="Courier New" w:cs="Courier New"/>
          <w:sz w:val="20"/>
        </w:rPr>
        <w:t xml:space="preserve"> оборудованию и производственной среде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30D7A" w:rsidRPr="00830D7A" w:rsidRDefault="00830D7A" w:rsidP="00830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Примечание: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При пользовании настоящим стандартом целесообразно проверить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«Национальные стандарты»,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затрагивающей эту ссылку. </w:t>
      </w:r>
    </w:p>
    <w:p w:rsidR="00830D7A" w:rsidRPr="00830D7A" w:rsidRDefault="00830D7A" w:rsidP="00830D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0D7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 Термины, определения и сокращения 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настоящем стандарте применимы следующие термины с соответствующими определениями: 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3.1.1 доступность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интернет-ресурсов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для инвалидов по зрению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accessibility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internet-resource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invalids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on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sight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возможность полноценного доступа инвалидов по зрению ко всем компонентам электронных ресурсов сети Интернет.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3.1.2 авторизация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authorization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получение права доступа путем проверки подлинности введенных данных пользователя.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3.1.3 баннер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banner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): графический рекламный блок установленных размеров (например, 468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60)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lastRenderedPageBreak/>
        <w:t>3.1.4 браузер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Browser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): программа для навигации в сети Интернет и чтения гипертекстовых документов в информационной среде WWW. 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3.1.5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веб-интерфейс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web-interface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): интерфейс пользователя для работы с каким-либо элементом сервера в режиме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3.1.6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веб-сайт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site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узел сети Интернет, объединяющий интернет-ресурсы схожей тематики.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3.1.7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веб-страница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web-page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): компонент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веб-сайта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, файл, расположенный на сервере.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3.1.8 гиперссылка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hyperlink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элемент гипертекстового документа (кнопка, изображение, выделенный цветом текст), который связан с другим документом.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Примечание: При использовании программ просмотра гипертекста нажатие на такой элемент приводит к переходу на другую страницу гипертекста.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3.1.9 гипертекстовый документ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hypertext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document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текстовый документ, содержащий гиперссылки.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3.1.10 Интернет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Internet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глобальная информационная система, части которой логически взаимосвязаны друг с другом посредством уникального адресного пространства, основанного на протоколе IP или его последующих расширениях, способная поддерживать связь с использованием комплекса протоколов TCP/IP, их последующих расширений или других IP-совместимых протоколов, и которая обеспечивает, использует или делает доступным публично или частным образом коммуникационный сервис высокого уровня.</w:t>
      </w:r>
      <w:proofErr w:type="gramEnd"/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3.1.11 интернет-ресурс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internet-resource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): элемент сети Интернет, например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страница, почтовый сервер или поисковая машина.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3.1.12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контент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content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информационное наполнение сервера (например, тексты, графика, мультимедиа), представленное в виде страниц средствами гипертекстовой разметки.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3.1.13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online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режим реального времени.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3.1.14 поисковая машина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searching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engine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веб-сервер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проводящий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индексацию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веб-страниц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на доступных серверах (например,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Yandex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3.1.15 провайдер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provider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): организации,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предоставляющая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информационные услуги.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3.1.16 спам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spam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массовая рассылка рекламных объявлений по электронной почте без согласия на это получателей.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3.1.17 трафик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traffic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объем передаваемой в единицу времени информации выраженный, например, в бит/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3.1.18 фрейм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frame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): кадр данных, обычно фиксированного формата.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3.2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настоящем стандарте применены следующие сокращения и условные обозначения: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30D7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Flash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– технология компании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Macromedia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, разработанная для создания динамических графических изображений – роликов, баннеров, навигации по сайту и т.п.;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</w:r>
      <w:r w:rsidRPr="00830D7A">
        <w:rPr>
          <w:rFonts w:ascii="Times New Roman" w:eastAsia="Times New Roman" w:hAnsi="Times New Roman" w:cs="Times New Roman"/>
          <w:b/>
          <w:bCs/>
          <w:sz w:val="24"/>
          <w:szCs w:val="24"/>
        </w:rPr>
        <w:t>HTML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Hyper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Text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Markup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Language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 – язык разметки гипертекстовых документов;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</w:r>
      <w:r w:rsidRPr="00830D7A">
        <w:rPr>
          <w:rFonts w:ascii="Times New Roman" w:eastAsia="Times New Roman" w:hAnsi="Times New Roman" w:cs="Times New Roman"/>
          <w:b/>
          <w:bCs/>
          <w:sz w:val="24"/>
          <w:szCs w:val="24"/>
        </w:rPr>
        <w:t>WWW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World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Wide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Web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) – Всемирная Паутина, гипертекстовая технология поиска ресурсов в сети Интернет;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</w:r>
      <w:r w:rsidRPr="00830D7A">
        <w:rPr>
          <w:rFonts w:ascii="Times New Roman" w:eastAsia="Times New Roman" w:hAnsi="Times New Roman" w:cs="Times New Roman"/>
          <w:b/>
          <w:bCs/>
          <w:sz w:val="24"/>
          <w:szCs w:val="24"/>
        </w:rPr>
        <w:t>PDF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– формат графического файла;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</w:r>
      <w:r w:rsidRPr="00830D7A">
        <w:rPr>
          <w:rFonts w:ascii="Times New Roman" w:eastAsia="Times New Roman" w:hAnsi="Times New Roman" w:cs="Times New Roman"/>
          <w:b/>
          <w:bCs/>
          <w:sz w:val="24"/>
          <w:szCs w:val="24"/>
        </w:rPr>
        <w:t>WAV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– формат звукового файла;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</w:r>
      <w:r w:rsidRPr="00830D7A">
        <w:rPr>
          <w:rFonts w:ascii="Times New Roman" w:eastAsia="Times New Roman" w:hAnsi="Times New Roman" w:cs="Times New Roman"/>
          <w:b/>
          <w:bCs/>
          <w:sz w:val="24"/>
          <w:szCs w:val="24"/>
        </w:rPr>
        <w:t>MP3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– формат звукового файла.</w:t>
      </w:r>
      <w:proofErr w:type="gramEnd"/>
    </w:p>
    <w:p w:rsidR="00830D7A" w:rsidRPr="00830D7A" w:rsidRDefault="00830D7A" w:rsidP="00830D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0D7A">
        <w:rPr>
          <w:rFonts w:ascii="Times New Roman" w:eastAsia="Times New Roman" w:hAnsi="Times New Roman" w:cs="Times New Roman"/>
          <w:b/>
          <w:bCs/>
          <w:sz w:val="27"/>
          <w:szCs w:val="27"/>
        </w:rPr>
        <w:t>4. Общие требования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4.1 Для обеспечения доступности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интернет-ресурсов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для инвалидов по зрению применяют оборудование и программные средства, входящие в состав типового компьютерного рабочего места по ГОСТ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51645. Основными средствами доступа к информации являются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аудиодисплей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(программа экранного доступа в сочетании с синтезатором речи), тактильный дисплей и программа экранного увеличения.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4.2 Работа тактильных дисплеев и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аудиодисплеев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интернет-браузерами</w:t>
      </w:r>
      <w:proofErr w:type="spellEnd"/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и доступ к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интернет-ресурсам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обеспечиваются с помощью специального оборудования и программных средств, для чего необходимо выполнение следующих условий.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4.2.1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ля полноценного доступа инвалидов по зрению к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интернет-ресурсам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информация должна быть представлена в виде текста.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4.2.2 Графические файлы должны сопровождаться текстом, поясняющим изображение, т.к. доступ к графическим файлам незрячему пользователю в общем случае невозможен.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4.2.3 Информация, предназначенная для незрячих пользователей, не должна иметь защиту графическими кодами подтверждения подлинности пользователя, работающего за компьютером, которую используют в целях борьбы со спамом на сайтах провайдеров интернет-услуг, мобильной телефонной связи и других служб, предоставляющих различную информацию в сети Интернет. Для подтверждения своей подлинности и исключения возможности автоматического ввода информации программными средствами пользователю необходимо ввести код, изображенный в графическом файле, предварительно прочитав его, что недоступно незрячему пользователю.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4.2.4 Графические файлы формата PDF, содержащие документы в графическом виде, должны быть ограниченного применения, т.к. требуют специальных программ распознавания текстов и доступ к ним невозможен при использовании стандартных программ просмотра файлов данного формата.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4.2.5 Таблицы не должны иметь большую степень вложенности, т.к. доступ к информации, представленной в таблицах, осуществляется последовательно, в соответствии с ячейками таблиц.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4.2.6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Веб-страницы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не должны иметь фреймовую структуру.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4.2.7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>ри ссылке на информацию, содержащуюся в гиперссылках, должно быть текстовое описание объекта, на который она указывает.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4.2.8 Элементы форм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веб-страниц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должны сопровождаться текстовым описанием.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lastRenderedPageBreak/>
        <w:t>4.3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ля предоставления полноценного доступа инвалидам по зрению к интернет ресурсам разработчикам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веб-сайтов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необходимо определить приоритеты согласованности со спецификой доступа инвалидов по зрению к каждому компоненту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интернет-ресурсов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>, изложенной в данном стандарте, и спланировать поэтапный перевод к его соблюдению в следующей последовательности.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4.3.1 Заглавная, а также наиболее посещаемые страницы должны быть перепроектированы для обеспечения приоритетных требований доступности в первую очередь. Это относится также к любым страницам, находящимся на пути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любого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рода регистрации пользователя с помощью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веб-интерфейса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, авторизации данных пользователя, выполнению коммерческих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сделоки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других важных соглашений.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4.3.2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дальнейшем все новые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веб-страницы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должны соответствовать всем требованиям независимо от приоритета, эта проверка должна стать частью процедуры, принятой на предприятии в отношении нового информационного наполнения.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4.3.3 Страницы со средним значением трафика должны быть постепенно перепроектированы с учетом приоритетных требований обеспечения доступности.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4.3.4 Малопосещаемые страницы могут быть оставлены без изменений, если только они не представляют специфического интереса для инвалидов по зрению.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30D7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5. Требования к компонентам </w:t>
      </w:r>
      <w:proofErr w:type="spellStart"/>
      <w:r w:rsidRPr="00830D7A">
        <w:rPr>
          <w:rFonts w:ascii="Times New Roman" w:eastAsia="Times New Roman" w:hAnsi="Times New Roman" w:cs="Times New Roman"/>
          <w:b/>
          <w:bCs/>
          <w:sz w:val="27"/>
          <w:szCs w:val="27"/>
        </w:rPr>
        <w:t>интернет-ресурсов</w:t>
      </w:r>
      <w:proofErr w:type="spellEnd"/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5.1 Объем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контента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Частопосещаемые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страницы по своему объему должны быть не более 2-3 экранов текста. Число ссылок на странице должно быть не более 15.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5.2 Графические файлы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аждый графический файл должен быть снабжен поясняющим текстом. Для этого при включении в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веб-страницу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ссылки на графический файл (язык HTML) необходимо указать данный поясняющий текст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ватрибуте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ALT.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5.3 Flash-изображения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>ри размещении на странице графических изображений данного формата необходимо предусмотреть возможность перехода на страницу с аналогичной информацией, в которой данные объекты отсутствуют. Эта возможность должна быть реализована размещением на странице с flash-объектами соответствующей текстовой гиперссылки.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5.4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Файлыформата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PDF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>Информация, представленная в файлах формата PDF в виде текста, должна корректно озвучиваться в стандартных программах просмотра файлов данного формата с помощью программ экранного доступа.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5.5 Графические коды подтверждения при авторизации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 xml:space="preserve">Необходимо предусмотреть альтернативную авторизацию, не требующую ввода кода подтверждения, приводимого в графическом изображении. Для этого необходимо предусмотреть текстовую ссылку на файл, содержащий тот же код в звуковом формате (WAV или MP3), размером не более 50 килобайт. 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5.6 Таблицы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lastRenderedPageBreak/>
        <w:t>Одна таблица должна иметь не более 15 ячеек. Уровень вложенности одной таблицы в другую должен быть не более трех.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5.7 Фреймы</w:t>
      </w:r>
      <w:r w:rsidRPr="00830D7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Веб-страницы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с фреймовой структурой не допускаются.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5.8 Гиперссылки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>аждая гиперссылка должна содержать поясняющий текст для объекта, на который она указывает, с использованием атрибута ALT языка HTML в тексте описания гиперссылки.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5.9 Формы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веб-страниц</w:t>
      </w:r>
      <w:proofErr w:type="spellEnd"/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>аждый элемент формы должен содержать поясняющий текст.</w:t>
      </w:r>
    </w:p>
    <w:p w:rsidR="00830D7A" w:rsidRPr="00830D7A" w:rsidRDefault="00830D7A" w:rsidP="00830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t>5.10 Альтернативная версия сайта для инвалидов по зрению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br/>
        <w:t>Д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веб-сайта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, предусматривающего значительное число элементов, к которым значительно затруднен доступ инвалидов по зрению, необходимо обязательно предусмотреть версию сайта, имеющего минимальное число графических элементов. Для перехода на эту версию сайта на главной странице </w:t>
      </w:r>
      <w:proofErr w:type="spellStart"/>
      <w:r w:rsidRPr="00830D7A">
        <w:rPr>
          <w:rFonts w:ascii="Times New Roman" w:eastAsia="Times New Roman" w:hAnsi="Times New Roman" w:cs="Times New Roman"/>
          <w:sz w:val="24"/>
          <w:szCs w:val="24"/>
        </w:rPr>
        <w:t>веб-сайта</w:t>
      </w:r>
      <w:proofErr w:type="spell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необходимо </w:t>
      </w:r>
      <w:proofErr w:type="gramStart"/>
      <w:r w:rsidRPr="00830D7A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830D7A">
        <w:rPr>
          <w:rFonts w:ascii="Times New Roman" w:eastAsia="Times New Roman" w:hAnsi="Times New Roman" w:cs="Times New Roman"/>
          <w:sz w:val="24"/>
          <w:szCs w:val="24"/>
        </w:rPr>
        <w:t xml:space="preserve"> текстовую гиперссылку.</w:t>
      </w:r>
    </w:p>
    <w:p w:rsidR="00830D7A" w:rsidRPr="00830D7A" w:rsidRDefault="00830D7A" w:rsidP="00830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D7A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#aca899" stroked="f"/>
        </w:pict>
      </w:r>
    </w:p>
    <w:p w:rsidR="00F72DD6" w:rsidRDefault="00F72DD6"/>
    <w:sectPr w:rsidR="00F72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D7A"/>
    <w:rsid w:val="00830D7A"/>
    <w:rsid w:val="00F7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30D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30D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0D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30D7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30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Typewriter"/>
    <w:basedOn w:val="a0"/>
    <w:uiPriority w:val="99"/>
    <w:semiHidden/>
    <w:unhideWhenUsed/>
    <w:rsid w:val="00830D7A"/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30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ontakte.ru/share.php?url=http%3A%2F%2Fwww.tiflocomp.ru%2Fdocs%2Fgost_r52872-2007.php&amp;title=%D0%93%D0%9E%D0%A1%D0%A2+%D0%A0+52872-2007++%D0%98%D0%BD%D1%82%D0%B5%D1%80%D0%BD%D0%B5%D1%82-%D1%80%D0%B5%D1%81%D1%83%D1%80%D1%81%D1%8B.+%D0%A2%D1%80%D0%B5%D0%B1%D0%BE%D0%B2%D0%B0%D0%BD%D0%B8%D1%8F+%D0%B4%D0%BE%D1%81%D1%82%D1%83%D0%BF%D0%BD%D0%BE%D1%81%D1%82%D0%B8+%D0%B4%D0%BB%D1%8F+%D0%B8%D0%BD%D0%B2%D0%B0%D0%BB%D0%B8%D0%B4%D0%BE%D0%B2+%D0%BF%D0%BE+%D0%B7%D1%80%D0%B5%D0%BD%D0%B8%D1%8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sharer.php?u=http%3A%2F%2Fwww.tiflocomp.ru%2Fdocs%2Fgost_r52872-2007.php&amp;t=%D0%93%D0%9E%D0%A1%D0%A2+%D0%A0+52872-2007++%D0%98%D0%BD%D1%82%D0%B5%D1%80%D0%BD%D0%B5%D1%82-%D1%80%D0%B5%D1%81%D1%83%D1%80%D1%81%D1%8B.+%D0%A2%D1%80%D0%B5%D0%B1%D0%BE%D0%B2%D0%B0%D0%BD%D0%B8%D1%8F+%D0%B4%D0%BE%D1%81%D1%82%D1%83%D0%BF%D0%BD%D0%BE%D1%81%D1%82%D0%B8+%D0%B4%D0%BB%D1%8F+%D0%B8%D0%BD%D0%B2%D0%B0%D0%BB%D0%B8%D0%B4%D0%BE%D0%B2+%D0%BF%D0%BE+%D0%B7%D1%80%D0%B5%D0%BD%D0%B8%D1%8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twitter.com/home/?status=%D0%93%D0%9E%D0%A1%D0%A2+%D0%A0+52872-2007++%D0%98%D0%BD%D1%82%D0%B5%D1%80%D0%BD%D0%B5%D1%82-%D1%80%D0%B5%D1%81%D1%83%D1%80%D1%81%D1%8B.+%D0%A2%D1%80%D0%B5%D0%B1%D0%BE%D0%B2%D0%B0%D0%BD%D0%B8%D1%8F+%D0%B4%D0%BE%D1%81%D1%82%D1%83%D0%BF%D0%BD%D0%BE%D1%81%D1%82%D0%B8+%D0%B4%D0%BB%D1%8F+%D0%B8%D0%BD%D0%B2%D0%B0%D0%BB%D0%B8%D0%B4%D0%BE%D0%B2+%D0%BF%D0%BE+%D0%B7%D1%80%D0%B5%D0%BD%D0%B8%D1%8E%20http%3A%2F%2Fwww.tiflocomp.ru%2Fdocs%2Fgost_r52872-2007.php" TargetMode="Externa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1947</Words>
  <Characters>11104</Characters>
  <Application>Microsoft Office Word</Application>
  <DocSecurity>0</DocSecurity>
  <Lines>92</Lines>
  <Paragraphs>26</Paragraphs>
  <ScaleCrop>false</ScaleCrop>
  <Company>Microsoft</Company>
  <LinksUpToDate>false</LinksUpToDate>
  <CharactersWithSpaces>13025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2017-05-19T13:41:00Z</dcterms:created>
  <dcterms:modified xsi:type="dcterms:W3CDTF">2017-05-19T13:42:00Z</dcterms:modified>
</cp:coreProperties>
</file>