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34" w:rsidRPr="00177734" w:rsidRDefault="00177734" w:rsidP="001777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777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Приказ Министерства образования и науки Российской Федерации (</w:t>
      </w:r>
      <w:proofErr w:type="spellStart"/>
      <w:r w:rsidRPr="001777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Минобрнауки</w:t>
      </w:r>
      <w:proofErr w:type="spellEnd"/>
      <w:r w:rsidRPr="001777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России) от 14 июня 2013 г. N 462 г. Москва "Об утверждении Порядка проведения </w:t>
      </w:r>
      <w:proofErr w:type="spellStart"/>
      <w:r w:rsidRPr="001777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образовательной организацией" </w:t>
      </w:r>
    </w:p>
    <w:p w:rsidR="00177734" w:rsidRPr="00177734" w:rsidRDefault="00177734" w:rsidP="0017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>Дата подписания 14 июня 2013 г.</w:t>
      </w:r>
    </w:p>
    <w:p w:rsidR="00177734" w:rsidRPr="00177734" w:rsidRDefault="00177734" w:rsidP="0017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>Опубликован 12 июля 2013 г.</w:t>
      </w:r>
    </w:p>
    <w:p w:rsidR="00177734" w:rsidRPr="00177734" w:rsidRDefault="00177734" w:rsidP="0017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>Вступает в силу 1 сентября 2013 г.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b/>
          <w:bCs/>
          <w:sz w:val="24"/>
          <w:szCs w:val="24"/>
        </w:rPr>
        <w:t>Зарегистрирован в Минюсте РФ 27 июня 2013 г. Регистрационный N 28908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</w:t>
      </w:r>
      <w:r w:rsidRPr="00177734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</w:t>
      </w:r>
      <w:r w:rsidRPr="0017773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прилагаемый Порядок проведения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организацией.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2. Признать утратившим силу приказ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>" (зарегистрирован Минюстом России 12 апреля 2012 г., регистрационный N 23821).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>3. Настоящий приказ вступает в силу с 1 сентября 2013 года.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Министр Д. Ливанов</w:t>
      </w:r>
    </w:p>
    <w:p w:rsidR="00177734" w:rsidRPr="00177734" w:rsidRDefault="00177734" w:rsidP="001777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проведения </w:t>
      </w:r>
      <w:proofErr w:type="spellStart"/>
      <w:r w:rsidRPr="00177734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организацией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1. Настоящий Порядок устанавливает правила проведения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организацией (далее - организации).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2. Целями проведения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(далее - отчет).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организацией ежегодно.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4. Процедура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следующие этапы: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организации;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организации;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lastRenderedPageBreak/>
        <w:t>обобщение полученных результатов и на их основе формирование отчета;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5. Сроки, форма проведения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>, состав лиц, привлекаемых для его проведения, определяются организацией самостоятельно.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6. В процессе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востребованности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1777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1777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7. Результаты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177734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1777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>Отчет подписывается руководителем организации и заверяется ее печатью.</w:t>
      </w:r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177734">
        <w:rPr>
          <w:rFonts w:ascii="Times New Roman" w:eastAsia="Times New Roman" w:hAnsi="Times New Roman" w:cs="Times New Roman"/>
          <w:sz w:val="24"/>
          <w:szCs w:val="24"/>
        </w:rPr>
        <w:t>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  <w:proofErr w:type="gramEnd"/>
    </w:p>
    <w:p w:rsidR="00177734" w:rsidRPr="00177734" w:rsidRDefault="00177734" w:rsidP="00177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7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77734">
        <w:rPr>
          <w:rFonts w:ascii="Times New Roman" w:eastAsia="Times New Roman" w:hAnsi="Times New Roman" w:cs="Times New Roman"/>
          <w:sz w:val="24"/>
          <w:szCs w:val="24"/>
        </w:rPr>
        <w:t>Пункт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F08C1" w:rsidRDefault="00BF08C1"/>
    <w:sectPr w:rsidR="00BF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77734"/>
    <w:rsid w:val="00177734"/>
    <w:rsid w:val="00BF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7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777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7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17773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77734"/>
    <w:rPr>
      <w:color w:val="0000FF"/>
      <w:u w:val="single"/>
    </w:rPr>
  </w:style>
  <w:style w:type="character" w:customStyle="1" w:styleId="b-material-headdate-day">
    <w:name w:val="b-material-head__date-day"/>
    <w:basedOn w:val="a0"/>
    <w:rsid w:val="00177734"/>
  </w:style>
  <w:style w:type="paragraph" w:styleId="a4">
    <w:name w:val="Normal (Web)"/>
    <w:basedOn w:val="a"/>
    <w:uiPriority w:val="99"/>
    <w:semiHidden/>
    <w:unhideWhenUsed/>
    <w:rsid w:val="0017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8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88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1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1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57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3438</Characters>
  <Application>Microsoft Office Word</Application>
  <DocSecurity>0</DocSecurity>
  <Lines>28</Lines>
  <Paragraphs>8</Paragraphs>
  <ScaleCrop>false</ScaleCrop>
  <Company>Microsoft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2017-04-01T13:25:00Z</dcterms:created>
  <dcterms:modified xsi:type="dcterms:W3CDTF">2017-04-01T13:27:00Z</dcterms:modified>
</cp:coreProperties>
</file>